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2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2"/>
        <w:gridCol w:w="2139"/>
        <w:gridCol w:w="3991"/>
        <w:gridCol w:w="1140"/>
        <w:gridCol w:w="5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0"/>
                <w:szCs w:val="20"/>
              </w:rPr>
            </w:pPr>
            <w:r>
              <w:t>A包：社区养老服务中心运营及高龄津贴老年人生物识别认证系统（三次）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t>序号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投标人名称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投标报价（元）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合计得分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名次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河南卓恩养老产业有限公司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柒拾柒万捌仟捌佰陆拾陆元陆角玖分(￥778,866.69)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88.87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河南安洛云信息科技有限公司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柒拾陆万玖仟捌佰元整(￥769,800.00)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85.00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河南捷润建筑工程有限公司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柒拾柒万玖仟捌佰元整(￥779,800.00)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78.34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成武县普惠养老服务有限公司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柒拾柒万玖仟陆佰贰拾元整(￥779,620.00)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77.15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12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菏泽永乐养老产业有限公司</w:t>
            </w:r>
          </w:p>
        </w:tc>
        <w:tc>
          <w:tcPr>
            <w:tcW w:w="23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</w:pPr>
            <w:r>
              <w:t>柒拾柒万玖仟肆佰柒拾元整(￥779,470.00)</w:t>
            </w:r>
          </w:p>
        </w:tc>
        <w:tc>
          <w:tcPr>
            <w:tcW w:w="6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75.35</w:t>
            </w:r>
          </w:p>
        </w:tc>
        <w:tc>
          <w:tcPr>
            <w:tcW w:w="3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</w:pPr>
            <w:r>
              <w:t>5</w:t>
            </w:r>
          </w:p>
        </w:tc>
      </w:tr>
    </w:tbl>
    <w:p/>
    <w:p/>
    <w:p/>
    <w:p>
      <w:pPr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YTNjYWMxZWEyZjRjZmQ2MWM5NTZjZjRmZGIyMTIifQ=="/>
  </w:docVars>
  <w:rsids>
    <w:rsidRoot w:val="398B3E32"/>
    <w:rsid w:val="0AC30937"/>
    <w:rsid w:val="0B3E6032"/>
    <w:rsid w:val="0C5525F7"/>
    <w:rsid w:val="0E0D1FDD"/>
    <w:rsid w:val="105E339C"/>
    <w:rsid w:val="13AC657F"/>
    <w:rsid w:val="18621E41"/>
    <w:rsid w:val="1E2678EA"/>
    <w:rsid w:val="302F5838"/>
    <w:rsid w:val="398B3E32"/>
    <w:rsid w:val="6CEF1315"/>
    <w:rsid w:val="722B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gb-jt"/>
    <w:basedOn w:val="4"/>
    <w:qFormat/>
    <w:uiPriority w:val="0"/>
  </w:style>
  <w:style w:type="character" w:customStyle="1" w:styleId="9">
    <w:name w:val="hover24"/>
    <w:basedOn w:val="4"/>
    <w:qFormat/>
    <w:uiPriority w:val="0"/>
  </w:style>
  <w:style w:type="character" w:customStyle="1" w:styleId="10">
    <w:name w:val="fr"/>
    <w:basedOn w:val="4"/>
    <w:qFormat/>
    <w:uiPriority w:val="0"/>
  </w:style>
  <w:style w:type="character" w:customStyle="1" w:styleId="11">
    <w:name w:val="blue"/>
    <w:basedOn w:val="4"/>
    <w:qFormat/>
    <w:uiPriority w:val="0"/>
    <w:rPr>
      <w:color w:val="0371C6"/>
      <w:sz w:val="21"/>
      <w:szCs w:val="21"/>
    </w:rPr>
  </w:style>
  <w:style w:type="character" w:customStyle="1" w:styleId="12">
    <w:name w:val="fl2"/>
    <w:basedOn w:val="4"/>
    <w:qFormat/>
    <w:uiPriority w:val="0"/>
    <w:rPr>
      <w:color w:val="666666"/>
    </w:rPr>
  </w:style>
  <w:style w:type="character" w:customStyle="1" w:styleId="13">
    <w:name w:val="right"/>
    <w:basedOn w:val="4"/>
    <w:qFormat/>
    <w:uiPriority w:val="0"/>
    <w:rPr>
      <w:color w:val="999999"/>
      <w:sz w:val="18"/>
      <w:szCs w:val="18"/>
    </w:rPr>
  </w:style>
  <w:style w:type="character" w:customStyle="1" w:styleId="14">
    <w:name w:val="right1"/>
    <w:basedOn w:val="4"/>
    <w:qFormat/>
    <w:uiPriority w:val="0"/>
    <w:rPr>
      <w:color w:val="999999"/>
    </w:rPr>
  </w:style>
  <w:style w:type="character" w:customStyle="1" w:styleId="15">
    <w:name w:val="green"/>
    <w:basedOn w:val="4"/>
    <w:qFormat/>
    <w:uiPriority w:val="0"/>
    <w:rPr>
      <w:color w:val="58B200"/>
      <w:sz w:val="21"/>
      <w:szCs w:val="21"/>
    </w:rPr>
  </w:style>
  <w:style w:type="character" w:customStyle="1" w:styleId="16">
    <w:name w:val="red2"/>
    <w:basedOn w:val="4"/>
    <w:qFormat/>
    <w:uiPriority w:val="0"/>
    <w:rPr>
      <w:color w:val="FF0000"/>
      <w:sz w:val="21"/>
      <w:szCs w:val="21"/>
    </w:rPr>
  </w:style>
  <w:style w:type="character" w:customStyle="1" w:styleId="17">
    <w:name w:val="red3"/>
    <w:basedOn w:val="4"/>
    <w:qFormat/>
    <w:uiPriority w:val="0"/>
    <w:rPr>
      <w:color w:val="FF0000"/>
      <w:sz w:val="24"/>
      <w:szCs w:val="24"/>
    </w:rPr>
  </w:style>
  <w:style w:type="character" w:customStyle="1" w:styleId="18">
    <w:name w:val="active3"/>
    <w:basedOn w:val="4"/>
    <w:qFormat/>
    <w:uiPriority w:val="0"/>
    <w:rPr>
      <w:color w:val="FFFFFF"/>
      <w:shd w:val="clear" w:fill="2B7AFC"/>
    </w:rPr>
  </w:style>
  <w:style w:type="character" w:customStyle="1" w:styleId="19">
    <w:name w:val="hover"/>
    <w:basedOn w:val="4"/>
    <w:qFormat/>
    <w:uiPriority w:val="0"/>
  </w:style>
  <w:style w:type="character" w:customStyle="1" w:styleId="20">
    <w:name w:val="red"/>
    <w:basedOn w:val="4"/>
    <w:qFormat/>
    <w:uiPriority w:val="0"/>
    <w:rPr>
      <w:color w:val="FF0000"/>
      <w:sz w:val="21"/>
      <w:szCs w:val="21"/>
    </w:rPr>
  </w:style>
  <w:style w:type="character" w:customStyle="1" w:styleId="21">
    <w:name w:val="red1"/>
    <w:basedOn w:val="4"/>
    <w:qFormat/>
    <w:uiPriority w:val="0"/>
    <w:rPr>
      <w:color w:val="FF0000"/>
      <w:sz w:val="24"/>
      <w:szCs w:val="24"/>
    </w:rPr>
  </w:style>
  <w:style w:type="character" w:customStyle="1" w:styleId="22">
    <w:name w:val="fl"/>
    <w:basedOn w:val="4"/>
    <w:qFormat/>
    <w:uiPriority w:val="0"/>
    <w:rPr>
      <w:color w:val="666666"/>
    </w:rPr>
  </w:style>
  <w:style w:type="character" w:customStyle="1" w:styleId="23">
    <w:name w:val="active1"/>
    <w:basedOn w:val="4"/>
    <w:qFormat/>
    <w:uiPriority w:val="0"/>
    <w:rPr>
      <w:color w:val="FFFFFF"/>
      <w:shd w:val="clear" w:fill="2B7AFC"/>
    </w:rPr>
  </w:style>
  <w:style w:type="character" w:customStyle="1" w:styleId="24">
    <w:name w:val="fr4"/>
    <w:basedOn w:val="4"/>
    <w:qFormat/>
    <w:uiPriority w:val="0"/>
  </w:style>
  <w:style w:type="character" w:customStyle="1" w:styleId="25">
    <w:name w:val="active"/>
    <w:basedOn w:val="4"/>
    <w:qFormat/>
    <w:uiPriority w:val="0"/>
    <w:rPr>
      <w:color w:val="FFFFFF"/>
      <w:shd w:val="clear" w:fill="2B7AFC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275</Characters>
  <Lines>0</Lines>
  <Paragraphs>0</Paragraphs>
  <TotalTime>1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2023-05-06T08:58:00Z</dcterms:created>
  <dc:creator>海天工程咨询有限公司:高健</dc:creator>
  <cp:lastModifiedBy>河南展坤工程管理有限公司:于莹莹</cp:lastModifiedBy>
  <dcterms:modified xsi:type="dcterms:W3CDTF">2023-09-21T06:31:08Z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711C18026B9341BB8E6A56569ECDACE7_11</vt:lpwstr>
  </property>
</Properties>
</file>